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A845">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楚雄彝族自治州中医医院WIFI等基础</w:t>
      </w:r>
    </w:p>
    <w:p w14:paraId="384EC36F">
      <w:pPr>
        <w:jc w:val="center"/>
        <w:rPr>
          <w:rFonts w:hint="eastAsia"/>
          <w:b/>
          <w:bCs/>
          <w:sz w:val="36"/>
          <w:szCs w:val="36"/>
        </w:rPr>
      </w:pPr>
      <w:r>
        <w:rPr>
          <w:rFonts w:hint="eastAsia" w:ascii="方正小标宋简体" w:hAnsi="方正小标宋简体" w:eastAsia="方正小标宋简体" w:cs="方正小标宋简体"/>
          <w:b/>
          <w:bCs/>
          <w:sz w:val="36"/>
          <w:szCs w:val="36"/>
          <w:lang w:val="en-US" w:eastAsia="zh-CN"/>
        </w:rPr>
        <w:t>通讯服务建设项目</w:t>
      </w:r>
    </w:p>
    <w:p w14:paraId="715F64C6">
      <w:pPr>
        <w:numPr>
          <w:ilvl w:val="0"/>
          <w:numId w:val="0"/>
        </w:numPr>
        <w:spacing w:line="500" w:lineRule="exact"/>
        <w:ind w:left="480" w:leftChars="0"/>
        <w:rPr>
          <w:rFonts w:hint="eastAsia" w:ascii="宋体" w:hAnsi="宋体" w:cs="宋体"/>
          <w:b/>
          <w:bCs/>
          <w:color w:val="000000"/>
          <w:szCs w:val="21"/>
        </w:rPr>
      </w:pPr>
      <w:r>
        <w:rPr>
          <w:rFonts w:hint="eastAsia" w:ascii="宋体" w:hAnsi="宋体" w:cs="宋体"/>
          <w:b/>
          <w:bCs/>
          <w:color w:val="000000"/>
          <w:szCs w:val="21"/>
        </w:rPr>
        <w:t>建设需求：</w:t>
      </w:r>
      <w:bookmarkStart w:id="0" w:name="_GoBack"/>
      <w:bookmarkEnd w:id="0"/>
    </w:p>
    <w:p w14:paraId="43EB6274">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服务内容及要求</w:t>
      </w:r>
    </w:p>
    <w:p w14:paraId="3EA811C5">
      <w:pPr>
        <w:pStyle w:val="3"/>
        <w:ind w:firstLine="630" w:firstLineChars="300"/>
        <w:rPr>
          <w:rFonts w:hint="eastAsia"/>
        </w:rPr>
      </w:pPr>
      <w:r>
        <w:rPr>
          <w:rFonts w:hint="eastAsia" w:ascii="宋体" w:hAnsi="宋体" w:cs="宋体"/>
          <w:color w:val="000000"/>
          <w:szCs w:val="21"/>
          <w:lang w:val="en-US" w:eastAsia="zh-CN"/>
        </w:rPr>
        <w:t>楚雄彝族自治州中医医院WIFI等基础通讯服务中需要包含全院病房、公共区域、办公区域wifi覆盖，办公室内有线互联网接入、移动通讯号卡、财政一体化专网电路1条、至庄甸医药园区直联电路1条、庄甸医药园区州中医院制剂中心展厅3楼直联电路1条、卫生专网、互联网医院云主机、互联网医院安全产品、座机电话、保证院方互联网等基础通讯业务正常使用。</w:t>
      </w:r>
    </w:p>
    <w:p w14:paraId="1182467E">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人员及设备要求</w:t>
      </w:r>
    </w:p>
    <w:p w14:paraId="7D262D0F">
      <w:pPr>
        <w:pStyle w:val="3"/>
        <w:rPr>
          <w:rFonts w:hint="eastAsia" w:ascii="宋体" w:hAnsi="宋体" w:cs="宋体"/>
          <w:b/>
          <w:bCs/>
          <w:color w:val="000000"/>
          <w:szCs w:val="21"/>
        </w:rPr>
      </w:pPr>
      <w:r>
        <w:rPr>
          <w:rFonts w:hint="eastAsia" w:ascii="宋体" w:hAnsi="宋体" w:cs="宋体"/>
          <w:b/>
          <w:bCs/>
          <w:color w:val="000000"/>
          <w:szCs w:val="21"/>
        </w:rPr>
        <w:t xml:space="preserve">     </w:t>
      </w:r>
      <w:r>
        <w:rPr>
          <w:rFonts w:hint="eastAsia" w:ascii="宋体" w:hAnsi="宋体" w:cs="宋体"/>
          <w:b/>
          <w:bCs/>
          <w:color w:val="000000"/>
          <w:szCs w:val="21"/>
          <w:lang w:val="en-US" w:eastAsia="zh-CN"/>
        </w:rPr>
        <w:t>2</w:t>
      </w:r>
      <w:r>
        <w:rPr>
          <w:rFonts w:hint="eastAsia" w:ascii="宋体" w:hAnsi="宋体" w:cs="宋体"/>
          <w:b/>
          <w:bCs/>
          <w:color w:val="000000"/>
          <w:szCs w:val="21"/>
        </w:rPr>
        <w:t>.1 人员要求：</w:t>
      </w:r>
    </w:p>
    <w:p w14:paraId="7BB32AD4">
      <w:pPr>
        <w:pStyle w:val="3"/>
        <w:rPr>
          <w:rFonts w:hint="eastAsia" w:ascii="宋体" w:hAnsi="宋体" w:cs="宋体"/>
          <w:b/>
          <w:bCs/>
          <w:color w:val="000000"/>
          <w:szCs w:val="21"/>
        </w:rPr>
      </w:pPr>
      <w:r>
        <w:rPr>
          <w:rFonts w:hint="eastAsia" w:ascii="宋体" w:hAnsi="宋体" w:cs="宋体"/>
          <w:b/>
          <w:bCs/>
          <w:color w:val="000000"/>
          <w:szCs w:val="21"/>
        </w:rPr>
        <w:t xml:space="preserve">      </w:t>
      </w:r>
      <w:r>
        <w:rPr>
          <w:rFonts w:hint="eastAsia" w:ascii="宋体" w:hAnsi="宋体" w:cs="宋体"/>
          <w:color w:val="000000"/>
          <w:szCs w:val="21"/>
          <w:lang w:val="en-US" w:eastAsia="zh-CN"/>
        </w:rPr>
        <w:t>2</w:t>
      </w:r>
      <w:r>
        <w:rPr>
          <w:rFonts w:hint="eastAsia" w:ascii="宋体" w:hAnsi="宋体" w:cs="宋体"/>
          <w:color w:val="000000"/>
          <w:szCs w:val="21"/>
        </w:rPr>
        <w:t>.1.1</w:t>
      </w:r>
      <w:r>
        <w:rPr>
          <w:rFonts w:hint="eastAsia" w:ascii="宋体" w:hAnsi="宋体" w:cs="宋体"/>
          <w:b/>
          <w:bCs/>
          <w:color w:val="000000"/>
          <w:szCs w:val="21"/>
        </w:rPr>
        <w:t xml:space="preserve">  </w:t>
      </w:r>
      <w:r>
        <w:rPr>
          <w:rFonts w:hint="eastAsia" w:ascii="宋体" w:hAnsi="宋体" w:cs="宋体"/>
          <w:szCs w:val="24"/>
        </w:rPr>
        <w:t>实施项目的项目经理需提供不少于2个</w:t>
      </w:r>
      <w:r>
        <w:rPr>
          <w:rFonts w:hint="eastAsia" w:ascii="宋体" w:hAnsi="宋体" w:cs="宋体"/>
          <w:szCs w:val="24"/>
          <w:lang w:val="en-US" w:eastAsia="zh-CN"/>
        </w:rPr>
        <w:t>网络工程</w:t>
      </w:r>
      <w:r>
        <w:rPr>
          <w:rFonts w:hint="eastAsia" w:ascii="宋体" w:hAnsi="宋体" w:cs="宋体"/>
          <w:szCs w:val="24"/>
        </w:rPr>
        <w:t>实施</w:t>
      </w:r>
      <w:r>
        <w:rPr>
          <w:rFonts w:hint="eastAsia" w:ascii="宋体" w:hAnsi="宋体" w:cs="宋体"/>
          <w:szCs w:val="24"/>
          <w:lang w:val="en-US" w:eastAsia="zh-CN"/>
        </w:rPr>
        <w:t>项目</w:t>
      </w:r>
      <w:r>
        <w:rPr>
          <w:rFonts w:hint="eastAsia" w:ascii="宋体" w:hAnsi="宋体" w:cs="宋体"/>
          <w:szCs w:val="24"/>
        </w:rPr>
        <w:t>证明材料以及对应的合同原件扫描件。</w:t>
      </w:r>
      <w:r>
        <w:rPr>
          <w:rFonts w:hint="eastAsia" w:ascii="宋体" w:hAnsi="宋体" w:cs="宋体"/>
          <w:b/>
          <w:bCs/>
          <w:color w:val="000000"/>
          <w:szCs w:val="21"/>
        </w:rPr>
        <w:t xml:space="preserve"> </w:t>
      </w:r>
    </w:p>
    <w:p w14:paraId="1EC583D5">
      <w:pPr>
        <w:pStyle w:val="3"/>
        <w:ind w:firstLine="630" w:firstLineChars="300"/>
      </w:pPr>
      <w:r>
        <w:rPr>
          <w:rFonts w:hint="eastAsia" w:ascii="宋体" w:hAnsi="宋体" w:cs="宋体"/>
          <w:color w:val="000000"/>
          <w:szCs w:val="21"/>
          <w:lang w:val="en-US" w:eastAsia="zh-CN"/>
        </w:rPr>
        <w:t>2</w:t>
      </w:r>
      <w:r>
        <w:rPr>
          <w:rFonts w:hint="eastAsia" w:ascii="宋体" w:hAnsi="宋体" w:cs="宋体"/>
          <w:color w:val="000000"/>
          <w:szCs w:val="21"/>
        </w:rPr>
        <w:t xml:space="preserve">.1.2 </w:t>
      </w:r>
      <w:r>
        <w:rPr>
          <w:rFonts w:hint="eastAsia" w:ascii="宋体" w:hAnsi="宋体" w:cs="宋体"/>
          <w:b/>
          <w:bCs/>
          <w:color w:val="000000"/>
          <w:szCs w:val="21"/>
        </w:rPr>
        <w:t xml:space="preserve"> </w:t>
      </w:r>
      <w:r>
        <w:rPr>
          <w:rFonts w:hint="eastAsia" w:ascii="宋体" w:hAnsi="宋体" w:cs="宋体"/>
          <w:color w:val="000000"/>
          <w:szCs w:val="21"/>
        </w:rPr>
        <w:t>现场实施驻点工程师不少于2人直至项目验收合格,并提供详细完整的相关人员证明材料（证明材料指拟派的现场实施驻点工程师的身份证扫描件及近三个月的社保缴纳证明扫描件）</w:t>
      </w:r>
    </w:p>
    <w:p w14:paraId="6B4DE3D4">
      <w:pPr>
        <w:numPr>
          <w:ilvl w:val="0"/>
          <w:numId w:val="1"/>
        </w:numPr>
        <w:spacing w:line="500" w:lineRule="exact"/>
        <w:ind w:firstLine="420"/>
        <w:rPr>
          <w:rFonts w:hint="eastAsia" w:ascii="宋体" w:hAnsi="宋体" w:cs="宋体"/>
          <w:b/>
          <w:bCs/>
          <w:color w:val="000000"/>
          <w:szCs w:val="21"/>
        </w:rPr>
      </w:pPr>
      <w:r>
        <w:rPr>
          <w:rFonts w:hint="eastAsia" w:ascii="宋体" w:hAnsi="宋体" w:cs="宋体"/>
          <w:b/>
          <w:bCs/>
          <w:color w:val="000000"/>
          <w:szCs w:val="21"/>
        </w:rPr>
        <w:t>质量及服务要求</w:t>
      </w:r>
    </w:p>
    <w:p w14:paraId="077B3BAB">
      <w:pPr>
        <w:topLinePunct/>
        <w:adjustRightInd w:val="0"/>
        <w:spacing w:line="360" w:lineRule="auto"/>
        <w:ind w:firstLine="420" w:firstLineChars="200"/>
        <w:rPr>
          <w:rFonts w:hint="eastAsia" w:ascii="宋体" w:hAnsi="宋体"/>
        </w:rPr>
      </w:pPr>
      <w:r>
        <w:rPr>
          <w:rFonts w:hint="eastAsia"/>
          <w:lang w:val="en-US" w:eastAsia="zh-CN"/>
        </w:rPr>
        <w:t>3</w:t>
      </w:r>
      <w:r>
        <w:rPr>
          <w:rFonts w:hint="eastAsia"/>
        </w:rPr>
        <w:t>.1 项目实施</w:t>
      </w:r>
      <w:r>
        <w:rPr>
          <w:rFonts w:hint="eastAsia" w:ascii="宋体" w:hAnsi="宋体"/>
        </w:rPr>
        <w:t>：提供不少于2人的现场</w:t>
      </w:r>
      <w:r>
        <w:rPr>
          <w:rFonts w:hint="eastAsia"/>
        </w:rPr>
        <w:t>实施人员</w:t>
      </w:r>
      <w:r>
        <w:rPr>
          <w:rFonts w:hint="eastAsia" w:ascii="宋体" w:hAnsi="宋体"/>
        </w:rPr>
        <w:t>（提供人员情况表），</w:t>
      </w:r>
      <w:r>
        <w:rPr>
          <w:rFonts w:hint="eastAsia"/>
        </w:rPr>
        <w:t>项目建设期间</w:t>
      </w:r>
      <w:r>
        <w:rPr>
          <w:rFonts w:hint="eastAsia" w:ascii="宋体" w:hAnsi="宋体"/>
        </w:rPr>
        <w:t>业主方对现场项目实施方人员服务能力、服务态度、项目实施情况进行考核，项目实施</w:t>
      </w:r>
      <w:r>
        <w:rPr>
          <w:rFonts w:hint="eastAsia"/>
        </w:rPr>
        <w:t>结果</w:t>
      </w:r>
      <w:r>
        <w:rPr>
          <w:rFonts w:hint="eastAsia" w:ascii="宋体" w:hAnsi="宋体"/>
        </w:rPr>
        <w:t>达不到招标文件、合同、业主方的要求，业主方不予验收。</w:t>
      </w:r>
    </w:p>
    <w:p w14:paraId="03CB657C">
      <w:pPr>
        <w:topLinePunct/>
        <w:adjustRightInd w:val="0"/>
        <w:spacing w:line="360" w:lineRule="auto"/>
        <w:ind w:firstLine="420" w:firstLineChars="200"/>
        <w:rPr>
          <w:rFonts w:hint="eastAsia" w:ascii="宋体" w:hAnsi="宋体"/>
        </w:rPr>
      </w:pPr>
      <w:r>
        <w:rPr>
          <w:rFonts w:hint="eastAsia"/>
          <w:lang w:val="en-US" w:eastAsia="zh-CN"/>
        </w:rPr>
        <w:t>3</w:t>
      </w:r>
      <w:r>
        <w:rPr>
          <w:rFonts w:hint="eastAsia"/>
        </w:rPr>
        <w:t>.2日常保障：</w:t>
      </w:r>
      <w:r>
        <w:rPr>
          <w:rFonts w:hint="eastAsia" w:ascii="宋体" w:hAnsi="宋体"/>
        </w:rPr>
        <w:t>正常情况下应在接到电话后的30分钟内给予答复，答复内容包括处理方式和处理时间，对于不能在30分钟内给予答复的服务需求，答复时间最迟不超过接到电话后的2个小时内。</w:t>
      </w:r>
    </w:p>
    <w:p w14:paraId="5127377D">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.3 巡检服务：提供7x24小时服务热线。服务期内每年进行不少于12次、每月不少于1次的现场巡检，并提供加盖供应商公章的巡检报告交采购人考核，确保</w:t>
      </w:r>
      <w:r>
        <w:rPr>
          <w:rFonts w:hint="eastAsia"/>
        </w:rPr>
        <w:t>移动护理</w:t>
      </w:r>
      <w:r>
        <w:rPr>
          <w:rFonts w:hint="eastAsia" w:ascii="宋体" w:hAnsi="宋体"/>
        </w:rPr>
        <w:t>系统、</w:t>
      </w:r>
      <w:r>
        <w:rPr>
          <w:rFonts w:hint="eastAsia"/>
        </w:rPr>
        <w:t>网络</w:t>
      </w:r>
      <w:r>
        <w:rPr>
          <w:rFonts w:hint="eastAsia" w:ascii="宋体" w:hAnsi="宋体"/>
        </w:rPr>
        <w:t>等正常运行。</w:t>
      </w:r>
    </w:p>
    <w:p w14:paraId="2202CB25">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.4 远程协助服务：提供远程协助服务支持。</w:t>
      </w:r>
    </w:p>
    <w:p w14:paraId="6EE63829">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.5 应急服务：如网络环境发生重大事故，工程师应保证在半个小时内到达现场，解决应急问题，提供应急解决方案。</w:t>
      </w:r>
    </w:p>
    <w:p w14:paraId="1C2C7190">
      <w:pPr>
        <w:topLinePunct/>
        <w:adjustRightInd w:val="0"/>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 xml:space="preserve">.6 </w:t>
      </w:r>
      <w:r>
        <w:rPr>
          <w:rFonts w:hint="eastAsia"/>
        </w:rPr>
        <w:t>售后服务：</w:t>
      </w:r>
      <w:r>
        <w:rPr>
          <w:rFonts w:hint="eastAsia" w:ascii="宋体" w:hAnsi="宋体"/>
        </w:rPr>
        <w:t>验收合格后提供</w:t>
      </w:r>
      <w:r>
        <w:rPr>
          <w:rFonts w:hint="eastAsia" w:ascii="宋体" w:hAnsi="宋体"/>
          <w:lang w:val="en-US" w:eastAsia="zh-CN"/>
        </w:rPr>
        <w:t>三年质保及维护</w:t>
      </w:r>
      <w:r>
        <w:rPr>
          <w:rFonts w:hint="eastAsia" w:ascii="宋体" w:hAnsi="宋体"/>
        </w:rPr>
        <w:t>服务。</w:t>
      </w:r>
    </w:p>
    <w:p w14:paraId="3500846E">
      <w:pPr>
        <w:pStyle w:val="3"/>
        <w:ind w:firstLine="420" w:firstLineChars="200"/>
        <w:rPr>
          <w:rFonts w:hint="eastAsia"/>
          <w:color w:val="000000" w:themeColor="text1"/>
          <w:lang w:val="en-US" w:eastAsia="zh-CN"/>
          <w14:textFill>
            <w14:solidFill>
              <w14:schemeClr w14:val="tx1"/>
            </w14:solidFill>
          </w14:textFill>
        </w:rPr>
      </w:pPr>
      <w:r>
        <w:rPr>
          <w:rFonts w:hint="eastAsia" w:ascii="宋体" w:hAnsi="宋体"/>
          <w:lang w:val="en-US" w:eastAsia="zh-CN"/>
        </w:rPr>
        <w:t>3</w:t>
      </w:r>
      <w:r>
        <w:rPr>
          <w:rFonts w:hint="eastAsia" w:ascii="宋体" w:hAnsi="宋体"/>
        </w:rPr>
        <w:t>.7</w:t>
      </w:r>
      <w:r>
        <w:rPr>
          <w:rFonts w:hint="eastAsia"/>
        </w:rPr>
        <w:t>硬</w:t>
      </w:r>
      <w:r>
        <w:rPr>
          <w:rFonts w:hint="eastAsia"/>
          <w:color w:val="000000" w:themeColor="text1"/>
          <w14:textFill>
            <w14:solidFill>
              <w14:schemeClr w14:val="tx1"/>
            </w14:solidFill>
          </w14:textFill>
        </w:rPr>
        <w:t>件售后：</w:t>
      </w:r>
      <w:r>
        <w:rPr>
          <w:rFonts w:hint="eastAsia" w:ascii="宋体" w:hAnsi="宋体"/>
          <w:color w:val="000000" w:themeColor="text1"/>
          <w14:textFill>
            <w14:solidFill>
              <w14:schemeClr w14:val="tx1"/>
            </w14:solidFill>
          </w14:textFill>
        </w:rPr>
        <w:t>协议期内院方所租用的终端均提供三年整机质保服务，在非人为损坏的情况下均由供应商进行换新或维修，不得影响院方业务使用。</w:t>
      </w:r>
      <w:r>
        <w:rPr>
          <w:rFonts w:hint="eastAsia"/>
          <w:color w:val="000000" w:themeColor="text1"/>
          <w:lang w:val="en-US" w:eastAsia="zh-CN"/>
          <w14:textFill>
            <w14:solidFill>
              <w14:schemeClr w14:val="tx1"/>
            </w14:solidFill>
          </w14:textFill>
        </w:rPr>
        <w:t>设立专门的监督人员或团队，负责对整个项目涉及设备的使用情况进行监督和管理。监督人员可以定期检查设备的状态和操作情况，及时发现问题并采取措施加以解决。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D076B"/>
    <w:multiLevelType w:val="singleLevel"/>
    <w:tmpl w:val="9CED076B"/>
    <w:lvl w:ilvl="0" w:tentative="0">
      <w:start w:val="1"/>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mM5MzIxNzI0YmI0MWRhY2I3MGUxMTVmMTIzOGEifQ=="/>
  </w:docVars>
  <w:rsids>
    <w:rsidRoot w:val="00000000"/>
    <w:rsid w:val="1BE94E66"/>
    <w:rsid w:val="34CB7B13"/>
    <w:rsid w:val="5B40292F"/>
    <w:rsid w:val="6AE7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widowControl/>
      <w:shd w:val="clear" w:color="auto" w:fill="000080"/>
      <w:tabs>
        <w:tab w:val="left" w:pos="851"/>
      </w:tabs>
      <w:autoSpaceDE w:val="0"/>
      <w:autoSpaceDN w:val="0"/>
      <w:snapToGrid w:val="0"/>
      <w:spacing w:after="120" w:line="360" w:lineRule="auto"/>
      <w:ind w:left="-4" w:leftChars="-4" w:hanging="11" w:hangingChars="4"/>
      <w:jc w:val="both"/>
      <w:textAlignment w:val="bottom"/>
    </w:pPr>
    <w:rPr>
      <w:rFonts w:ascii="宋体" w:hAnsi="宋体"/>
      <w:bCs/>
      <w:spacing w:val="20"/>
      <w:kern w:val="21"/>
      <w:sz w:val="24"/>
      <w:szCs w:val="20"/>
      <w:lang w:eastAsia="zh-CN"/>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1785</Words>
  <Characters>2019</Characters>
  <Lines>0</Lines>
  <Paragraphs>0</Paragraphs>
  <TotalTime>1</TotalTime>
  <ScaleCrop>false</ScaleCrop>
  <LinksUpToDate>false</LinksUpToDate>
  <CharactersWithSpaces>2056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2024-10-10T00:06:00Z</dcterms:created>
  <dc:creator>Administrator</dc:creator>
  <cp:lastModifiedBy>毛豆</cp:lastModifiedBy>
  <dcterms:modified xsi:type="dcterms:W3CDTF">2024-12-12T01:01:47Z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635DC45BF6C7455B8BEDC0AB5F94189A_13</vt:lpwstr>
  </property>
</Properties>
</file>